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5B76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中标公告</w:t>
      </w:r>
    </w:p>
    <w:p w14:paraId="4582C84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0"/>
          <w:w w:val="100"/>
          <w:sz w:val="28"/>
          <w:szCs w:val="28"/>
          <w:lang w:val="en-US" w:eastAsia="zh-CN"/>
        </w:rPr>
      </w:pPr>
    </w:p>
    <w:p w14:paraId="4D3F542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w w:val="100"/>
          <w:sz w:val="28"/>
          <w:szCs w:val="28"/>
          <w:lang w:val="en-US" w:eastAsia="zh-CN"/>
        </w:rPr>
        <w:t>广西高校联盟教育投资集团有限公司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none" w:color="auto"/>
        </w:rPr>
        <w:t>202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none" w:color="auto"/>
        </w:rPr>
        <w:t>年度食堂食材采购配送服务项目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none" w:color="auto"/>
          <w:lang w:val="en-US" w:eastAsia="zh-CN"/>
        </w:rPr>
        <w:t>询价中标公告。</w:t>
      </w:r>
    </w:p>
    <w:p w14:paraId="25CFF65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after="0" w:afterLines="0"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</w:rPr>
        <w:t>项目名称：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single" w:color="auto"/>
        </w:rPr>
        <w:t>年度食堂食材采购配送服务项目</w:t>
      </w:r>
    </w:p>
    <w:p w14:paraId="08801BC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after="0" w:afterLines="0"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</w:rPr>
        <w:t>项目编号：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single" w:color="auto"/>
          <w:lang w:val="en-US" w:eastAsia="zh-CN"/>
        </w:rPr>
        <w:t>GXGXLM-2025-C1-001</w:t>
      </w:r>
    </w:p>
    <w:p w14:paraId="07020353">
      <w:pPr>
        <w:numPr>
          <w:ilvl w:val="0"/>
          <w:numId w:val="1"/>
        </w:numP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sz w:val="28"/>
          <w:szCs w:val="28"/>
          <w:highlight w:val="none"/>
          <w:u w:val="none" w:color="auto"/>
          <w:lang w:val="en-US" w:eastAsia="zh-CN"/>
        </w:rPr>
        <w:t>中标成交信息</w:t>
      </w:r>
    </w:p>
    <w:tbl>
      <w:tblPr>
        <w:tblStyle w:val="4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53"/>
        <w:gridCol w:w="3000"/>
        <w:gridCol w:w="3167"/>
        <w:gridCol w:w="1700"/>
      </w:tblGrid>
      <w:tr w14:paraId="289D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3" w:type="dxa"/>
          </w:tcPr>
          <w:p w14:paraId="0988B60A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00" w:type="dxa"/>
          </w:tcPr>
          <w:p w14:paraId="753BA694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中标单位</w:t>
            </w:r>
          </w:p>
        </w:tc>
        <w:tc>
          <w:tcPr>
            <w:tcW w:w="3167" w:type="dxa"/>
          </w:tcPr>
          <w:p w14:paraId="619925F4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中标单位地址</w:t>
            </w:r>
          </w:p>
        </w:tc>
        <w:tc>
          <w:tcPr>
            <w:tcW w:w="1700" w:type="dxa"/>
          </w:tcPr>
          <w:p w14:paraId="1A81547A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下浮系数</w:t>
            </w:r>
          </w:p>
        </w:tc>
      </w:tr>
      <w:tr w14:paraId="60B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3" w:type="dxa"/>
          </w:tcPr>
          <w:p w14:paraId="6C0C2F22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</w:tcPr>
          <w:p w14:paraId="17DC9416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u w:val="none" w:color="auto"/>
                <w:lang w:val="en-US" w:eastAsia="zh-CN"/>
              </w:rPr>
              <w:t>广西旅发洪泉智慧城市运营管理有限公司</w:t>
            </w:r>
          </w:p>
        </w:tc>
        <w:tc>
          <w:tcPr>
            <w:tcW w:w="3167" w:type="dxa"/>
          </w:tcPr>
          <w:p w14:paraId="4CDDE1D2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中国（广西）自由贸易试验区南宁片区平乐大道10号五象新区核心区商务街商业办公区4号楼14层1401号</w:t>
            </w:r>
          </w:p>
        </w:tc>
        <w:tc>
          <w:tcPr>
            <w:tcW w:w="1700" w:type="dxa"/>
            <w:vAlign w:val="center"/>
          </w:tcPr>
          <w:p w14:paraId="2C0F1C26">
            <w:pPr>
              <w:pStyle w:val="2"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8%</w:t>
            </w:r>
          </w:p>
        </w:tc>
      </w:tr>
    </w:tbl>
    <w:p w14:paraId="6EBAA41C">
      <w:pPr>
        <w:pStyle w:val="2"/>
        <w:numPr>
          <w:numId w:val="0"/>
        </w:numPr>
        <w:rPr>
          <w:rFonts w:hint="default"/>
          <w:lang w:val="en-US" w:eastAsia="zh-CN"/>
        </w:rPr>
      </w:pPr>
    </w:p>
    <w:p w14:paraId="6E94C51F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 w14:paraId="718BB9D5">
      <w:pPr>
        <w:pStyle w:val="2"/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采购人：广西高校联盟教育投资集团有限公司</w:t>
      </w:r>
    </w:p>
    <w:p w14:paraId="11ADFF80">
      <w:pPr>
        <w:pStyle w:val="2"/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联系人：吕政华</w:t>
      </w:r>
    </w:p>
    <w:p w14:paraId="68ACF63B"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  <w:r>
        <w:rPr>
          <w:rFonts w:hint="eastAsia" w:ascii="宋体" w:hAnsi="宋体" w:eastAsia="宋体" w:cs="宋体"/>
          <w:spacing w:val="0"/>
          <w:w w:val="100"/>
          <w:sz w:val="28"/>
          <w:szCs w:val="28"/>
          <w:lang w:val="en-US" w:eastAsia="zh-CN"/>
        </w:rPr>
        <w:t>0771-3246528</w:t>
      </w:r>
      <w:bookmarkStart w:id="0" w:name="_GoBack"/>
      <w:bookmarkEnd w:id="0"/>
    </w:p>
    <w:p w14:paraId="209D45C2"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pacing w:val="0"/>
          <w:w w:val="100"/>
          <w:sz w:val="28"/>
          <w:szCs w:val="28"/>
          <w:lang w:val="en-US" w:eastAsia="zh-CN"/>
        </w:rPr>
        <w:t>采购人地址：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南宁市江南区同乐大道53号泉港·江南企业总部6号厂房602号。</w:t>
      </w:r>
    </w:p>
    <w:p w14:paraId="7E190E43">
      <w:pPr>
        <w:pStyle w:val="2"/>
        <w:numPr>
          <w:ilvl w:val="0"/>
          <w:numId w:val="0"/>
        </w:numPr>
        <w:ind w:leftChars="0" w:firstLine="3570" w:firstLineChars="17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1615910D">
      <w:pPr>
        <w:pStyle w:val="2"/>
        <w:numPr>
          <w:ilvl w:val="0"/>
          <w:numId w:val="0"/>
        </w:numPr>
        <w:ind w:firstLine="3360" w:firstLineChars="1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广西高校联盟教育投资集团有限公司</w:t>
      </w:r>
    </w:p>
    <w:p w14:paraId="20291221">
      <w:pPr>
        <w:pStyle w:val="2"/>
        <w:numPr>
          <w:ilvl w:val="0"/>
          <w:numId w:val="0"/>
        </w:numPr>
        <w:ind w:leftChars="0" w:firstLine="5600" w:firstLineChars="20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2025年12月18日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831B0"/>
    <w:multiLevelType w:val="singleLevel"/>
    <w:tmpl w:val="8AC831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41B044"/>
    <w:multiLevelType w:val="singleLevel"/>
    <w:tmpl w:val="F141B0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40FF2"/>
    <w:rsid w:val="01FE3B56"/>
    <w:rsid w:val="112134CD"/>
    <w:rsid w:val="14171240"/>
    <w:rsid w:val="16297009"/>
    <w:rsid w:val="27946D0D"/>
    <w:rsid w:val="2FCC1679"/>
    <w:rsid w:val="3D08452F"/>
    <w:rsid w:val="44291476"/>
    <w:rsid w:val="45034D45"/>
    <w:rsid w:val="48965ED0"/>
    <w:rsid w:val="4F822D0B"/>
    <w:rsid w:val="4FB40FF2"/>
    <w:rsid w:val="59ED5C18"/>
    <w:rsid w:val="5A0B74BB"/>
    <w:rsid w:val="5C9F4F98"/>
    <w:rsid w:val="65A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583</Characters>
  <Lines>0</Lines>
  <Paragraphs>0</Paragraphs>
  <TotalTime>0</TotalTime>
  <ScaleCrop>false</ScaleCrop>
  <LinksUpToDate>false</LinksUpToDate>
  <CharactersWithSpaces>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2025-12-15T08:27:00Z</dcterms:created>
  <dc:creator>小尾巴`</dc:creator>
  <cp:lastModifiedBy>小尾巴`</cp:lastModifiedBy>
  <dcterms:modified xsi:type="dcterms:W3CDTF">2025-12-18T12:29:26Z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D3694D70AB624A8B89FDD8304F282A75_13</vt:lpwstr>
  </property>
  <property fmtid="{D5CDD505-2E9C-101B-9397-08002B2CF9AE}" pid="4" name="KSOTemplateDocerSaveRecord">
    <vt:lpwstr>eyJoZGlkIjoiZTY4YzQxNTJkMmNkNzg0ZmUyNmRkZDY5MzY4ODNjMjciLCJ1c2VySWQiOiIyNzA3MDQwNjUifQ==</vt:lpwstr>
  </property>
</Properties>
</file>